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OHGS Code of Conduct for Home to School Transport in the context of the current COVID-19 pandemic</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recognition of the plans being put in place for the return of pupils to school from September 2020, we have set out the following Code of Conduct in line with the latest DfE guidance.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Transport providers will: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Clean vehicles thoroughly on a daily basis in accordance with agreed schedule (details of which are available upon request); </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Clean high-touch areas between each journey with anti-bacterial spray/wipes;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Fog vehicles regularly (this process turns anti-viral liquid into a fog which is sprayed over windows and fabrics leaving a residue which is active for up to 10 days); </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masks for driver use;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hand sanitiser on board; </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all drivers are well, including taking temperature checks, prior to starting work and provide an alternative driver where necessary; </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vehicles are well ventilated, with opening windows - air conditioning units have been turned off; </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drivers remain forward facing as much as possible and avoid unnecessary interaction with pupils; </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Group pupils together in school-related ‘bubbles’ as much as possible – pupils should aim to sit in the same seat each day. Younger pupils to sit towards the front of the vehicle;</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Aim to retain the same driver on individual journeys where resources permit; </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Oldham Hulme Grammar School with a copy of their risk assessment and safe system of work, prior to the start of term; </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Continue to monitor and follow guidance provided by the DfE, associated transport bodies and local authorities.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Engage with all aspects of the NHS Track and Trace process. </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will:</w:t>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our risk assessment and pupil protocols are monitored and reviewed regularly; </w:t>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pupils queue in an organised and socially distanced manner whilst waiting for vehicles at the end of the day and during this time check that all pupils have correct passes with them; </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Supervise pupils to ensure that they board vehicles in single file, observing social distancing at all times.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Pupils will: </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Respect the need for social distancing whilst waiting to board vehicles, both in the morning and afternoon; </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they follow the strict seating policy to remain within their designated ‘bubble’; </w:t>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they carry, and make easily visible, their bus pass when boarding the vehicle; </w:t>
      </w:r>
    </w:p>
    <w:p w:rsidR="00000000" w:rsidDel="00000000" w:rsidP="00000000" w:rsidRDefault="00000000" w:rsidRPr="00000000" w14:paraId="0000001D">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their face covering remains place throughout the entire journey; </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they disembark the vehicles, both in the morning and the afternoon, in single file and keep within their school ‘bubble’ where appropriate; </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that any failure to comply with the above conditions will result in transport provision being withdrawn. </w:t>
      </w:r>
    </w:p>
    <w:p w:rsidR="00000000" w:rsidDel="00000000" w:rsidP="00000000" w:rsidRDefault="00000000" w:rsidRPr="00000000" w14:paraId="0000002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Parents/guardians will:</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their child does not embark upon their journey to school if they are showing any symptoms; </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face coverings for all pupils aged 11 years and above to be worn during every journey;</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individual bottles of hand sanitiser for use before boarding and leaving the vehicle;</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their child carries their bus pass with them at all times;</w:t>
      </w:r>
    </w:p>
    <w:p w:rsidR="00000000" w:rsidDel="00000000" w:rsidP="00000000" w:rsidRDefault="00000000" w:rsidRPr="00000000" w14:paraId="00000026">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their child understands the conditions outlined in this Code of Conduct;</w:t>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that any failure to comply with the above conditions will result in transport provision being withdrawn. </w:t>
      </w:r>
    </w:p>
    <w:p w:rsidR="00000000" w:rsidDel="00000000" w:rsidP="00000000" w:rsidRDefault="00000000" w:rsidRPr="00000000" w14:paraId="0000002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color w:val="ff0000"/>
        </w:rPr>
      </w:pPr>
      <w:hyperlink r:id="rId6">
        <w:r w:rsidDel="00000000" w:rsidR="00000000" w:rsidRPr="00000000">
          <w:rPr>
            <w:rFonts w:ascii="Times New Roman" w:cs="Times New Roman" w:eastAsia="Times New Roman" w:hAnsi="Times New Roman"/>
            <w:color w:val="1155cc"/>
            <w:u w:val="single"/>
            <w:rtl w:val="0"/>
          </w:rPr>
          <w:t xml:space="preserve">I agree to abide by the Home to School Transport Code of Conduct</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GzXbSekYXnzwRqDP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